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12" w:rsidRDefault="00301812" w:rsidP="00301812">
      <w:pPr>
        <w:ind w:firstLine="284"/>
        <w:jc w:val="both"/>
        <w:rPr>
          <w:lang w:val="es-ES"/>
        </w:rPr>
      </w:pPr>
      <w:r>
        <w:rPr>
          <w:lang w:val="es-ES"/>
        </w:rPr>
        <w:t xml:space="preserve">La casilla de correo donde se debe gestionar </w:t>
      </w:r>
      <w:r w:rsidRPr="00332365">
        <w:rPr>
          <w:lang w:val="es-ES"/>
        </w:rPr>
        <w:t>todo</w:t>
      </w:r>
      <w:r>
        <w:rPr>
          <w:lang w:val="es-ES"/>
        </w:rPr>
        <w:t xml:space="preserve"> (envío de documentación, dudas, etc.) es </w:t>
      </w:r>
      <w:hyperlink r:id="rId6" w:history="1">
        <w:r w:rsidRPr="00486026">
          <w:rPr>
            <w:rStyle w:val="Hipervnculo"/>
            <w:lang w:val="es-ES"/>
          </w:rPr>
          <w:t>tesinasbbf@uns.edu.ar</w:t>
        </w:r>
      </w:hyperlink>
      <w:r>
        <w:rPr>
          <w:lang w:val="es-ES"/>
        </w:rPr>
        <w:t xml:space="preserve">, </w:t>
      </w:r>
      <w:r w:rsidRPr="00332365">
        <w:rPr>
          <w:u w:val="single"/>
          <w:lang w:val="es-ES"/>
        </w:rPr>
        <w:t>excepto en los casos particulares en los que se realiza la aclaración</w:t>
      </w:r>
      <w:r>
        <w:rPr>
          <w:lang w:val="es-ES"/>
        </w:rPr>
        <w:t>.</w:t>
      </w:r>
    </w:p>
    <w:p w:rsidR="00301812" w:rsidRDefault="00301812" w:rsidP="00301812">
      <w:pPr>
        <w:pStyle w:val="Prrafodelista"/>
        <w:numPr>
          <w:ilvl w:val="0"/>
          <w:numId w:val="1"/>
        </w:numPr>
        <w:spacing w:after="120"/>
        <w:ind w:left="0" w:hanging="284"/>
        <w:contextualSpacing w:val="0"/>
        <w:jc w:val="both"/>
        <w:rPr>
          <w:lang w:val="es-ES"/>
        </w:rPr>
      </w:pPr>
      <w:r w:rsidRPr="00D717E9">
        <w:rPr>
          <w:b/>
          <w:bCs/>
          <w:lang w:val="es-ES"/>
        </w:rPr>
        <w:t>Presentación del manuscrito de Tesis:</w:t>
      </w:r>
      <w:r w:rsidRPr="00656755">
        <w:rPr>
          <w:lang w:val="es-ES"/>
        </w:rPr>
        <w:t xml:space="preserve"> deberá ser enviado </w:t>
      </w:r>
      <w:r>
        <w:rPr>
          <w:lang w:val="es-ES"/>
        </w:rPr>
        <w:t xml:space="preserve">en versión digital </w:t>
      </w:r>
      <w:r w:rsidRPr="00656755">
        <w:rPr>
          <w:lang w:val="es-ES"/>
        </w:rPr>
        <w:t xml:space="preserve">por el </w:t>
      </w:r>
      <w:r w:rsidRPr="00165715">
        <w:rPr>
          <w:b/>
          <w:bCs/>
          <w:lang w:val="es-ES"/>
        </w:rPr>
        <w:t>Consejero</w:t>
      </w:r>
      <w:r w:rsidRPr="00656755">
        <w:rPr>
          <w:lang w:val="es-ES"/>
        </w:rPr>
        <w:t>, junto con una nota que sugiera a cuatro posibles evaluadores</w:t>
      </w:r>
      <w:r>
        <w:rPr>
          <w:lang w:val="es-ES"/>
        </w:rPr>
        <w:t xml:space="preserve"> (incluyendo cargos y dirección de correo electrónico). Este listado deberá acordarse con el Director; al menos </w:t>
      </w:r>
      <w:r w:rsidRPr="00656755">
        <w:rPr>
          <w:lang w:val="es-ES"/>
        </w:rPr>
        <w:t xml:space="preserve">uno </w:t>
      </w:r>
      <w:r>
        <w:rPr>
          <w:lang w:val="es-ES"/>
        </w:rPr>
        <w:t xml:space="preserve">de los nombres propuestos </w:t>
      </w:r>
      <w:r w:rsidRPr="00656755">
        <w:rPr>
          <w:lang w:val="es-ES"/>
        </w:rPr>
        <w:t xml:space="preserve">debe </w:t>
      </w:r>
      <w:r>
        <w:rPr>
          <w:lang w:val="es-ES"/>
        </w:rPr>
        <w:t>corresponder a un</w:t>
      </w:r>
      <w:r w:rsidRPr="00656755">
        <w:rPr>
          <w:lang w:val="es-ES"/>
        </w:rPr>
        <w:t xml:space="preserve"> Profesor de la UNS</w:t>
      </w:r>
      <w:r>
        <w:rPr>
          <w:lang w:val="es-ES"/>
        </w:rPr>
        <w:t xml:space="preserve">, y </w:t>
      </w:r>
      <w:r w:rsidRPr="00332365">
        <w:rPr>
          <w:u w:val="single"/>
          <w:lang w:val="es-ES"/>
        </w:rPr>
        <w:t>NO</w:t>
      </w:r>
      <w:r>
        <w:rPr>
          <w:lang w:val="es-ES"/>
        </w:rPr>
        <w:t xml:space="preserve"> deberá discriminarse entre Titulares y Suplentes. Previo al envío de la nota, el Consejero o el Director podrán consultarles si aceptan ser propuestos como integrantes del Jurado evaluador, enviándoles un resumen de la Tesis, pero </w:t>
      </w:r>
      <w:r w:rsidRPr="00D717E9">
        <w:rPr>
          <w:u w:val="single"/>
          <w:lang w:val="es-ES"/>
        </w:rPr>
        <w:t>de ningún modo</w:t>
      </w:r>
      <w:r>
        <w:rPr>
          <w:lang w:val="es-ES"/>
        </w:rPr>
        <w:t xml:space="preserve"> </w:t>
      </w:r>
      <w:r w:rsidRPr="00656755">
        <w:rPr>
          <w:lang w:val="es-ES"/>
        </w:rPr>
        <w:t>de</w:t>
      </w:r>
      <w:r>
        <w:rPr>
          <w:lang w:val="es-ES"/>
        </w:rPr>
        <w:t>berán</w:t>
      </w:r>
      <w:r w:rsidRPr="00656755">
        <w:rPr>
          <w:lang w:val="es-ES"/>
        </w:rPr>
        <w:t xml:space="preserve"> enviar el manuscrito por su cuenta</w:t>
      </w:r>
      <w:r>
        <w:rPr>
          <w:lang w:val="es-ES"/>
        </w:rPr>
        <w:t>.</w:t>
      </w:r>
    </w:p>
    <w:p w:rsidR="00301812" w:rsidRPr="00656755" w:rsidRDefault="00301812" w:rsidP="00301812">
      <w:pPr>
        <w:pStyle w:val="Prrafodelista"/>
        <w:numPr>
          <w:ilvl w:val="0"/>
          <w:numId w:val="1"/>
        </w:numPr>
        <w:spacing w:after="120"/>
        <w:ind w:left="0" w:hanging="284"/>
        <w:contextualSpacing w:val="0"/>
        <w:jc w:val="both"/>
        <w:rPr>
          <w:lang w:val="es-ES"/>
        </w:rPr>
      </w:pPr>
      <w:r w:rsidRPr="00656755">
        <w:rPr>
          <w:lang w:val="es-ES"/>
        </w:rPr>
        <w:t xml:space="preserve">La </w:t>
      </w:r>
      <w:r>
        <w:rPr>
          <w:lang w:val="es-ES"/>
        </w:rPr>
        <w:t xml:space="preserve">Comisión de Tesis de Grado, conjuntamente con la Dirección del </w:t>
      </w:r>
      <w:proofErr w:type="spellStart"/>
      <w:r>
        <w:rPr>
          <w:lang w:val="es-ES"/>
        </w:rPr>
        <w:t>BByF</w:t>
      </w:r>
      <w:proofErr w:type="spellEnd"/>
      <w:r>
        <w:rPr>
          <w:lang w:val="es-ES"/>
        </w:rPr>
        <w:t xml:space="preserve">, </w:t>
      </w:r>
      <w:r w:rsidRPr="00656755">
        <w:rPr>
          <w:lang w:val="es-ES"/>
        </w:rPr>
        <w:t>seleccionará al Jurado actuante</w:t>
      </w:r>
      <w:r>
        <w:rPr>
          <w:lang w:val="es-ES"/>
        </w:rPr>
        <w:t>,</w:t>
      </w:r>
      <w:r w:rsidRPr="00656755">
        <w:rPr>
          <w:lang w:val="es-ES"/>
        </w:rPr>
        <w:t xml:space="preserve"> lo que constará en una Resolución Departamental. Dicha Resolución será enviada por mail al alumno, Director, Consejero y </w:t>
      </w:r>
      <w:r>
        <w:rPr>
          <w:lang w:val="es-ES"/>
        </w:rPr>
        <w:t>miembros del Jurado</w:t>
      </w:r>
      <w:r w:rsidRPr="00656755">
        <w:rPr>
          <w:lang w:val="es-ES"/>
        </w:rPr>
        <w:t xml:space="preserve">. </w:t>
      </w:r>
    </w:p>
    <w:p w:rsidR="00301812" w:rsidRDefault="00301812" w:rsidP="00301812">
      <w:pPr>
        <w:pStyle w:val="Prrafodelista"/>
        <w:numPr>
          <w:ilvl w:val="0"/>
          <w:numId w:val="1"/>
        </w:numPr>
        <w:spacing w:after="120"/>
        <w:ind w:left="0" w:hanging="284"/>
        <w:contextualSpacing w:val="0"/>
        <w:jc w:val="both"/>
        <w:rPr>
          <w:lang w:val="es-ES"/>
        </w:rPr>
      </w:pPr>
      <w:r>
        <w:rPr>
          <w:lang w:val="es-ES"/>
        </w:rPr>
        <w:t xml:space="preserve">Los miembros del Jurado recibirán el manuscrito de Tesis y deberán elevar su dictamen dentro de un lapso de 15 días. Todo ello será centralizado en el mail arriba especificado, es decir, </w:t>
      </w:r>
      <w:r w:rsidRPr="0069000A">
        <w:rPr>
          <w:b/>
          <w:bCs/>
          <w:u w:val="single"/>
          <w:lang w:val="es-ES"/>
        </w:rPr>
        <w:t>NO</w:t>
      </w:r>
      <w:r>
        <w:rPr>
          <w:lang w:val="es-ES"/>
        </w:rPr>
        <w:t xml:space="preserve"> deberán coordinarse correcciones o defensas por fuera de la Comisión de Tesis. </w:t>
      </w:r>
    </w:p>
    <w:p w:rsidR="00301812" w:rsidRDefault="00301812" w:rsidP="00301812">
      <w:pPr>
        <w:pStyle w:val="Prrafodelista"/>
        <w:numPr>
          <w:ilvl w:val="0"/>
          <w:numId w:val="1"/>
        </w:numPr>
        <w:spacing w:after="120"/>
        <w:ind w:left="0" w:hanging="284"/>
        <w:contextualSpacing w:val="0"/>
        <w:jc w:val="both"/>
        <w:rPr>
          <w:lang w:val="es-ES"/>
        </w:rPr>
      </w:pPr>
      <w:r>
        <w:rPr>
          <w:lang w:val="es-ES"/>
        </w:rPr>
        <w:t xml:space="preserve">La Comisión notificará el resultado de la evaluación al alumno, Director y Consejero. Si se requirieran correcciones, la nueva versión deberá volver al mail de tesinas. </w:t>
      </w:r>
      <w:r w:rsidRPr="003F77F4">
        <w:rPr>
          <w:lang w:val="es-ES"/>
        </w:rPr>
        <w:t>Si el dictamen fuera favorable</w:t>
      </w:r>
      <w:r>
        <w:rPr>
          <w:lang w:val="es-ES"/>
        </w:rPr>
        <w:t xml:space="preserve">, en cambio, los involucrados deberán ponerse de acuerdo para establecer la fecha de defensa oral. </w:t>
      </w:r>
    </w:p>
    <w:p w:rsidR="00301812" w:rsidRDefault="00301812" w:rsidP="00301812">
      <w:pPr>
        <w:pStyle w:val="Prrafodelista"/>
        <w:numPr>
          <w:ilvl w:val="0"/>
          <w:numId w:val="1"/>
        </w:numPr>
        <w:spacing w:after="120"/>
        <w:ind w:left="0" w:hanging="284"/>
        <w:contextualSpacing w:val="0"/>
        <w:jc w:val="both"/>
        <w:rPr>
          <w:lang w:val="es-ES"/>
        </w:rPr>
      </w:pPr>
      <w:r>
        <w:rPr>
          <w:lang w:val="es-ES"/>
        </w:rPr>
        <w:t>Para la defensa oral: el Director solicitará a Cristian Cuello (</w:t>
      </w:r>
      <w:hyperlink r:id="rId7" w:history="1">
        <w:r w:rsidRPr="002345B0">
          <w:rPr>
            <w:rStyle w:val="Hipervnculo"/>
            <w:lang w:val="es-ES"/>
          </w:rPr>
          <w:t>ccuello@uns.edu.ar</w:t>
        </w:r>
      </w:hyperlink>
      <w:r>
        <w:rPr>
          <w:lang w:val="es-ES"/>
        </w:rPr>
        <w:t xml:space="preserve">) la reserva del aula, y enviará a Ma. José </w:t>
      </w:r>
      <w:proofErr w:type="spellStart"/>
      <w:r>
        <w:rPr>
          <w:lang w:val="es-ES"/>
        </w:rPr>
        <w:t>Bertacco</w:t>
      </w:r>
      <w:proofErr w:type="spellEnd"/>
      <w:r>
        <w:rPr>
          <w:lang w:val="es-ES"/>
        </w:rPr>
        <w:t xml:space="preserve"> un mail solicitando la apertura de la mesa (</w:t>
      </w:r>
      <w:hyperlink r:id="rId8" w:history="1">
        <w:r w:rsidRPr="00486026">
          <w:rPr>
            <w:rStyle w:val="Hipervnculo"/>
            <w:lang w:val="es-ES"/>
          </w:rPr>
          <w:t>mariajose.bertacco@uns.edu.ar</w:t>
        </w:r>
      </w:hyperlink>
      <w:r>
        <w:rPr>
          <w:lang w:val="es-ES"/>
        </w:rPr>
        <w:t xml:space="preserve">). Este trámite se llevará a cabo sin involucrar a la Comisión de Tesis (abstenerse de enviar mails relativos a este ítem). </w:t>
      </w:r>
    </w:p>
    <w:p w:rsidR="00301812" w:rsidRDefault="00301812" w:rsidP="00301812">
      <w:pPr>
        <w:pStyle w:val="Prrafodelista"/>
        <w:numPr>
          <w:ilvl w:val="0"/>
          <w:numId w:val="1"/>
        </w:numPr>
        <w:spacing w:after="120"/>
        <w:ind w:left="0" w:hanging="284"/>
        <w:contextualSpacing w:val="0"/>
        <w:jc w:val="both"/>
        <w:rPr>
          <w:lang w:val="es-ES"/>
        </w:rPr>
      </w:pPr>
      <w:r w:rsidRPr="001536C3">
        <w:rPr>
          <w:lang w:val="es-ES"/>
        </w:rPr>
        <w:t xml:space="preserve">Una vez abierta la mesa, el alumno deberá inscribirse en la misma a través del SIU Guaraní. </w:t>
      </w:r>
    </w:p>
    <w:p w:rsidR="00301812" w:rsidRPr="001536C3" w:rsidRDefault="00301812" w:rsidP="00301812">
      <w:pPr>
        <w:pStyle w:val="Prrafodelista"/>
        <w:numPr>
          <w:ilvl w:val="0"/>
          <w:numId w:val="1"/>
        </w:numPr>
        <w:spacing w:after="120"/>
        <w:ind w:left="0" w:hanging="284"/>
        <w:contextualSpacing w:val="0"/>
        <w:jc w:val="both"/>
        <w:rPr>
          <w:lang w:val="es-ES"/>
        </w:rPr>
      </w:pPr>
      <w:r w:rsidRPr="001536C3">
        <w:rPr>
          <w:lang w:val="es-ES"/>
        </w:rPr>
        <w:t>Al finalizar la defensa, el/los Profesor/es que integre/n el Jurado deberá/n cargar la nota.</w:t>
      </w:r>
    </w:p>
    <w:p w:rsidR="00301812" w:rsidRDefault="00301812" w:rsidP="00301812">
      <w:pPr>
        <w:pStyle w:val="Prrafodelista"/>
        <w:numPr>
          <w:ilvl w:val="0"/>
          <w:numId w:val="1"/>
        </w:numPr>
        <w:spacing w:after="120"/>
        <w:ind w:left="0" w:hanging="284"/>
        <w:contextualSpacing w:val="0"/>
        <w:jc w:val="both"/>
        <w:rPr>
          <w:lang w:val="es-ES"/>
        </w:rPr>
      </w:pPr>
      <w:r>
        <w:rPr>
          <w:lang w:val="es-ES"/>
        </w:rPr>
        <w:t xml:space="preserve">Posteriormente a la defensa, el alumno deberá enviar por mail el ejemplar definitivo de Tesis, y presentar en el </w:t>
      </w:r>
      <w:proofErr w:type="spellStart"/>
      <w:r>
        <w:rPr>
          <w:lang w:val="es-ES"/>
        </w:rPr>
        <w:t>BByF</w:t>
      </w:r>
      <w:proofErr w:type="spellEnd"/>
      <w:r>
        <w:rPr>
          <w:lang w:val="es-ES"/>
        </w:rPr>
        <w:t xml:space="preserve"> </w:t>
      </w:r>
      <w:r w:rsidRPr="00641C90">
        <w:rPr>
          <w:u w:val="single"/>
          <w:lang w:val="es-ES"/>
        </w:rPr>
        <w:t>un CD con el manuscrito</w:t>
      </w:r>
      <w:r>
        <w:rPr>
          <w:lang w:val="es-ES"/>
        </w:rPr>
        <w:t xml:space="preserve"> y </w:t>
      </w:r>
      <w:r w:rsidRPr="00412F06">
        <w:rPr>
          <w:u w:val="single"/>
          <w:lang w:val="es-ES"/>
        </w:rPr>
        <w:t>una única copia impresa</w:t>
      </w:r>
      <w:r>
        <w:rPr>
          <w:u w:val="single"/>
          <w:lang w:val="es-ES"/>
        </w:rPr>
        <w:t xml:space="preserve"> y anillada</w:t>
      </w:r>
      <w:r>
        <w:rPr>
          <w:lang w:val="es-ES"/>
        </w:rPr>
        <w:t xml:space="preserve">. La copia impresa será destinada a la Biblioteca Central (tener en cuenta que este ejemplar deberá contener imágenes a color, si las hubiera; por ello, y para abaratar costos, se aconseja utilizar color únicamente donde sea estrictamente necesario). El CD (que deberá estar rotulado con indeleble con el apellido del alumno) será almacenado en el </w:t>
      </w:r>
      <w:proofErr w:type="spellStart"/>
      <w:r>
        <w:rPr>
          <w:lang w:val="es-ES"/>
        </w:rPr>
        <w:t>BByF</w:t>
      </w:r>
      <w:proofErr w:type="spellEnd"/>
      <w:r>
        <w:rPr>
          <w:lang w:val="es-ES"/>
        </w:rPr>
        <w:t>, eliminándose de este modo la necesidad de present</w:t>
      </w:r>
      <w:r w:rsidR="006B68A0">
        <w:rPr>
          <w:lang w:val="es-ES"/>
        </w:rPr>
        <w:t>ar un</w:t>
      </w:r>
      <w:bookmarkStart w:id="0" w:name="_GoBack"/>
      <w:bookmarkEnd w:id="0"/>
      <w:r>
        <w:rPr>
          <w:lang w:val="es-ES"/>
        </w:rPr>
        <w:t xml:space="preserve"> ejemplar impreso extra (si el alumno no tiene la posibilidad de acceder a una grabadora de </w:t>
      </w:r>
      <w:proofErr w:type="spellStart"/>
      <w:r>
        <w:rPr>
          <w:lang w:val="es-ES"/>
        </w:rPr>
        <w:t>CDs</w:t>
      </w:r>
      <w:proofErr w:type="spellEnd"/>
      <w:r>
        <w:rPr>
          <w:lang w:val="es-ES"/>
        </w:rPr>
        <w:t xml:space="preserve">, podrá solicitar ese servicio en el Centro de Cómputos del </w:t>
      </w:r>
      <w:proofErr w:type="spellStart"/>
      <w:r>
        <w:rPr>
          <w:lang w:val="es-ES"/>
        </w:rPr>
        <w:t>BByF</w:t>
      </w:r>
      <w:proofErr w:type="spellEnd"/>
      <w:r>
        <w:rPr>
          <w:lang w:val="es-ES"/>
        </w:rPr>
        <w:t>). En la página web de nuestro Departamento se cargará un modelo de presentación de Tesis, que podrá ser consultado para resolver cuestiones formales (portada, etc.).</w:t>
      </w:r>
    </w:p>
    <w:p w:rsidR="00B77907" w:rsidRDefault="00301812" w:rsidP="006B68A0">
      <w:pPr>
        <w:jc w:val="both"/>
      </w:pPr>
      <w:r w:rsidRPr="0069000A">
        <w:rPr>
          <w:b/>
          <w:bCs/>
          <w:lang w:val="es-ES"/>
        </w:rPr>
        <w:t>IMPORTANTE:</w:t>
      </w:r>
      <w:r>
        <w:rPr>
          <w:lang w:val="es-ES"/>
        </w:rPr>
        <w:t xml:space="preserve"> tengan en cuenta que los trámites administrativos y de evaluación de los manuscritos conllevan tiempos que no pueden acelerarse (confección y firma de la Resolución Departamental que establece al Jurado evaluador, envío del manuscrito de Tesis a los evaluadores, duración de la instancia de evaluación, realización de correcciones si el Jurado las requiriera, nueva evaluación de las correcciones realizadas). Por lo tanto, si el </w:t>
      </w:r>
      <w:r w:rsidRPr="00154E48">
        <w:rPr>
          <w:lang w:val="es-ES"/>
        </w:rPr>
        <w:t xml:space="preserve">alumno necesita defender la Tesis en una fecha estipulada, el manuscrito debe presentarse </w:t>
      </w:r>
      <w:r w:rsidRPr="00154E48">
        <w:rPr>
          <w:u w:val="single"/>
          <w:lang w:val="es-ES"/>
        </w:rPr>
        <w:t>como mínimo</w:t>
      </w:r>
      <w:r w:rsidRPr="00154E48">
        <w:rPr>
          <w:lang w:val="es-ES"/>
        </w:rPr>
        <w:t xml:space="preserve"> 45 días antes.</w:t>
      </w:r>
    </w:p>
    <w:sectPr w:rsidR="00B779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62CA"/>
    <w:multiLevelType w:val="hybridMultilevel"/>
    <w:tmpl w:val="50E033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12"/>
    <w:rsid w:val="00301812"/>
    <w:rsid w:val="006B68A0"/>
    <w:rsid w:val="00B7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812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18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01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812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18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01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jose.bertacco@uns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cuello@uns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sinasbbf@uns.edu.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Guillo</dc:creator>
  <cp:lastModifiedBy>Guillo</cp:lastModifiedBy>
  <cp:revision>2</cp:revision>
  <dcterms:created xsi:type="dcterms:W3CDTF">2022-05-10T12:13:00Z</dcterms:created>
  <dcterms:modified xsi:type="dcterms:W3CDTF">2022-05-10T12:45:00Z</dcterms:modified>
</cp:coreProperties>
</file>